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B0" w:rsidRDefault="00B50262" w:rsidP="00A70171">
      <w:pPr>
        <w:widowControl w:val="0"/>
        <w:autoSpaceDE w:val="0"/>
        <w:autoSpaceDN w:val="0"/>
        <w:spacing w:after="0" w:line="240" w:lineRule="auto"/>
        <w:ind w:left="182"/>
        <w:jc w:val="center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6E9DA8C" wp14:editId="047224C0">
            <wp:simplePos x="0" y="0"/>
            <wp:positionH relativeFrom="column">
              <wp:posOffset>240030</wp:posOffset>
            </wp:positionH>
            <wp:positionV relativeFrom="paragraph">
              <wp:posOffset>-928370</wp:posOffset>
            </wp:positionV>
            <wp:extent cx="5732145" cy="908050"/>
            <wp:effectExtent l="0" t="0" r="0" b="0"/>
            <wp:wrapTight wrapText="bothSides">
              <wp:wrapPolygon edited="0">
                <wp:start x="0" y="0"/>
                <wp:lineTo x="0" y="21298"/>
                <wp:lineTo x="21535" y="21298"/>
                <wp:lineTo x="21535" y="0"/>
                <wp:lineTo x="0" y="0"/>
              </wp:wrapPolygon>
            </wp:wrapTight>
            <wp:docPr id="2" name="Picture 2" descr="F:\Desktop Files &amp; Folders\Desktop Doc 23.11.2022\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sktop Files &amp; Folders\Desktop Doc 23.11.2022\letterhe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8EC" w:rsidRPr="00D76DAB" w:rsidRDefault="004B18EC" w:rsidP="00BA65B0">
      <w:pPr>
        <w:pStyle w:val="BodyText"/>
        <w:jc w:val="center"/>
        <w:rPr>
          <w:rFonts w:asciiTheme="minorHAnsi" w:hAnsiTheme="minorHAnsi" w:cstheme="minorHAnsi"/>
        </w:rPr>
      </w:pPr>
      <w:r w:rsidRPr="00D76DAB">
        <w:rPr>
          <w:rFonts w:asciiTheme="minorHAnsi" w:hAnsiTheme="minorHAnsi" w:cstheme="minorHAnsi"/>
        </w:rPr>
        <w:t>ANNUAL PERFORMANCE ASSESSMENT REPORT FOR NON TEACHING STAFF</w:t>
      </w:r>
    </w:p>
    <w:p w:rsidR="004B18EC" w:rsidRPr="00D76DAB" w:rsidRDefault="004B18EC" w:rsidP="00D76DAB">
      <w:pPr>
        <w:pStyle w:val="BodyText"/>
        <w:ind w:right="563"/>
        <w:rPr>
          <w:rFonts w:asciiTheme="minorHAnsi" w:hAnsiTheme="minorHAnsi" w:cstheme="minorHAnsi"/>
        </w:rPr>
      </w:pPr>
    </w:p>
    <w:p w:rsidR="004B18EC" w:rsidRPr="00D76DAB" w:rsidRDefault="004B18EC" w:rsidP="00D76DAB">
      <w:pPr>
        <w:pStyle w:val="BodyText"/>
        <w:ind w:right="563"/>
        <w:rPr>
          <w:rFonts w:asciiTheme="minorHAnsi" w:hAnsiTheme="minorHAnsi" w:cstheme="minorHAnsi"/>
        </w:rPr>
      </w:pPr>
      <w:r w:rsidRPr="00D76DAB">
        <w:rPr>
          <w:rFonts w:asciiTheme="minorHAnsi" w:hAnsiTheme="minorHAnsi" w:cstheme="minorHAnsi"/>
        </w:rPr>
        <w:t xml:space="preserve">DEPARTMENT </w:t>
      </w:r>
      <w:r w:rsidR="002333E9" w:rsidRPr="00D76DAB">
        <w:rPr>
          <w:rFonts w:asciiTheme="minorHAnsi" w:hAnsiTheme="minorHAnsi" w:cstheme="minorHAnsi"/>
        </w:rPr>
        <w:t xml:space="preserve">  -------------------------------------------------------------------------------------</w:t>
      </w:r>
      <w:r w:rsidRPr="00D76DAB">
        <w:rPr>
          <w:rFonts w:asciiTheme="minorHAnsi" w:hAnsiTheme="minorHAnsi" w:cstheme="minorHAnsi"/>
        </w:rPr>
        <w:tab/>
      </w:r>
    </w:p>
    <w:p w:rsidR="004B18EC" w:rsidRPr="00D76DAB" w:rsidRDefault="004B18EC" w:rsidP="00D76DAB">
      <w:pPr>
        <w:pStyle w:val="BodyText"/>
        <w:ind w:right="563"/>
        <w:rPr>
          <w:rFonts w:asciiTheme="minorHAnsi" w:hAnsiTheme="minorHAnsi" w:cstheme="minorHAnsi"/>
        </w:rPr>
      </w:pPr>
      <w:r w:rsidRPr="00D76DAB">
        <w:rPr>
          <w:rFonts w:asciiTheme="minorHAnsi" w:hAnsiTheme="minorHAnsi" w:cstheme="minorHAnsi"/>
        </w:rPr>
        <w:t>REPORT FOR THE YEAR/PERIOD ENDING</w:t>
      </w:r>
      <w:r w:rsidR="00BA65B0">
        <w:rPr>
          <w:rFonts w:asciiTheme="minorHAnsi" w:hAnsiTheme="minorHAnsi" w:cstheme="minorHAnsi"/>
        </w:rPr>
        <w:t xml:space="preserve"> </w:t>
      </w:r>
      <w:r w:rsidRPr="00D76DAB">
        <w:rPr>
          <w:rFonts w:asciiTheme="minorHAnsi" w:hAnsiTheme="minorHAnsi" w:cstheme="minorHAnsi"/>
        </w:rPr>
        <w:t>------------------------------------------------</w:t>
      </w:r>
    </w:p>
    <w:p w:rsidR="004B18EC" w:rsidRPr="00D76DAB" w:rsidRDefault="004B18EC" w:rsidP="00D76DAB">
      <w:pPr>
        <w:spacing w:after="0" w:line="240" w:lineRule="auto"/>
        <w:rPr>
          <w:rFonts w:cstheme="minorHAnsi"/>
          <w:sz w:val="24"/>
          <w:szCs w:val="24"/>
        </w:rPr>
      </w:pPr>
    </w:p>
    <w:p w:rsidR="004B18EC" w:rsidRPr="00D76DAB" w:rsidRDefault="004B18EC" w:rsidP="004039B8">
      <w:pPr>
        <w:spacing w:after="0" w:line="240" w:lineRule="auto"/>
        <w:ind w:left="6480" w:firstLine="720"/>
        <w:jc w:val="right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>Annexure-II</w:t>
      </w:r>
    </w:p>
    <w:p w:rsidR="004B18EC" w:rsidRPr="00D76DAB" w:rsidRDefault="004B18EC" w:rsidP="00D76DAB">
      <w:pPr>
        <w:spacing w:after="0" w:line="240" w:lineRule="auto"/>
        <w:rPr>
          <w:rFonts w:cstheme="minorHAnsi"/>
          <w:sz w:val="24"/>
          <w:szCs w:val="24"/>
        </w:rPr>
      </w:pPr>
    </w:p>
    <w:p w:rsidR="004B18EC" w:rsidRPr="00D76DAB" w:rsidRDefault="004B18EC" w:rsidP="00D76DAB">
      <w:pPr>
        <w:spacing w:after="0" w:line="240" w:lineRule="auto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>Time schedule for preparation/completion of APAR (Reporting year – Financial year)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"/>
        <w:gridCol w:w="5646"/>
        <w:gridCol w:w="3192"/>
      </w:tblGrid>
      <w:tr w:rsidR="00DD4132" w:rsidRPr="00D76DAB" w:rsidTr="00DD4132">
        <w:tc>
          <w:tcPr>
            <w:tcW w:w="738" w:type="dxa"/>
          </w:tcPr>
          <w:p w:rsidR="00DD4132" w:rsidRPr="00A95A39" w:rsidRDefault="00DD4132" w:rsidP="00D76DAB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95A39">
              <w:rPr>
                <w:rFonts w:cstheme="minorHAnsi"/>
                <w:b/>
                <w:sz w:val="24"/>
                <w:szCs w:val="24"/>
              </w:rPr>
              <w:t>S.No</w:t>
            </w:r>
            <w:proofErr w:type="spellEnd"/>
            <w:r w:rsidRPr="00A95A39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5646" w:type="dxa"/>
          </w:tcPr>
          <w:p w:rsidR="00DD4132" w:rsidRPr="00A95A39" w:rsidRDefault="00DD4132" w:rsidP="00EF3A7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95A39">
              <w:rPr>
                <w:rFonts w:cstheme="minorHAnsi"/>
                <w:b/>
                <w:sz w:val="24"/>
                <w:szCs w:val="24"/>
              </w:rPr>
              <w:t>Activity</w:t>
            </w:r>
            <w:r w:rsidRPr="00A95A39"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DD4132" w:rsidRPr="00A95A39" w:rsidRDefault="00DD4132" w:rsidP="00D76DAB">
            <w:pPr>
              <w:rPr>
                <w:rFonts w:cstheme="minorHAnsi"/>
                <w:b/>
                <w:sz w:val="24"/>
                <w:szCs w:val="24"/>
              </w:rPr>
            </w:pPr>
            <w:r w:rsidRPr="00A95A39">
              <w:rPr>
                <w:rFonts w:cstheme="minorHAnsi"/>
                <w:b/>
                <w:sz w:val="24"/>
                <w:szCs w:val="24"/>
              </w:rPr>
              <w:t>Date by which to be completed</w:t>
            </w:r>
          </w:p>
        </w:tc>
      </w:tr>
      <w:tr w:rsidR="00DD4132" w:rsidRPr="00D76DAB" w:rsidTr="00DD4132">
        <w:tc>
          <w:tcPr>
            <w:tcW w:w="738" w:type="dxa"/>
          </w:tcPr>
          <w:p w:rsidR="00DD4132" w:rsidRPr="00D76DAB" w:rsidRDefault="00DD4132" w:rsidP="00D76DAB">
            <w:pPr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646" w:type="dxa"/>
          </w:tcPr>
          <w:p w:rsidR="00BD5658" w:rsidRDefault="00DD4132" w:rsidP="00EF3A73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 xml:space="preserve">Distribution of blank APAR forms to all concerned </w:t>
            </w:r>
          </w:p>
          <w:p w:rsidR="00DD4132" w:rsidRPr="00BD5658" w:rsidRDefault="00DD4132" w:rsidP="00EF3A73">
            <w:pPr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BD5658">
              <w:rPr>
                <w:rFonts w:cstheme="minorHAnsi"/>
                <w:sz w:val="20"/>
                <w:szCs w:val="20"/>
              </w:rPr>
              <w:t>( i.e</w:t>
            </w:r>
            <w:proofErr w:type="gramEnd"/>
            <w:r w:rsidRPr="00BD5658">
              <w:rPr>
                <w:rFonts w:cstheme="minorHAnsi"/>
                <w:sz w:val="20"/>
                <w:szCs w:val="20"/>
              </w:rPr>
              <w:t>., to officer to be reported upon where self-appraisal has to be given and to reporting officers where self-appraisal is not be given).</w:t>
            </w:r>
          </w:p>
        </w:tc>
        <w:tc>
          <w:tcPr>
            <w:tcW w:w="3192" w:type="dxa"/>
          </w:tcPr>
          <w:p w:rsidR="00BD5658" w:rsidRDefault="00BD5658" w:rsidP="00D76D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Pr="00BD565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March, </w:t>
            </w:r>
          </w:p>
          <w:p w:rsidR="00DD4132" w:rsidRPr="00BD5658" w:rsidRDefault="00BD5658" w:rsidP="00D76DAB">
            <w:pPr>
              <w:rPr>
                <w:rFonts w:cstheme="minorHAnsi"/>
                <w:sz w:val="20"/>
                <w:szCs w:val="20"/>
              </w:rPr>
            </w:pPr>
            <w:r w:rsidRPr="00BD5658">
              <w:rPr>
                <w:rFonts w:cstheme="minorHAnsi"/>
                <w:sz w:val="20"/>
                <w:szCs w:val="20"/>
              </w:rPr>
              <w:t>(This may me completed even a week earlier)</w:t>
            </w:r>
          </w:p>
        </w:tc>
      </w:tr>
      <w:tr w:rsidR="00DD4132" w:rsidRPr="00D76DAB" w:rsidTr="00DD4132">
        <w:tc>
          <w:tcPr>
            <w:tcW w:w="738" w:type="dxa"/>
          </w:tcPr>
          <w:p w:rsidR="00DD4132" w:rsidRPr="00D76DAB" w:rsidRDefault="00DD4132" w:rsidP="00D76DAB">
            <w:pPr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646" w:type="dxa"/>
          </w:tcPr>
          <w:p w:rsidR="00DD4132" w:rsidRPr="00D76DAB" w:rsidRDefault="009E4774" w:rsidP="00EF3A73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Submission of self-appraisal to reporting officer by officer to be reported upon (where applicable).</w:t>
            </w:r>
          </w:p>
        </w:tc>
        <w:tc>
          <w:tcPr>
            <w:tcW w:w="3192" w:type="dxa"/>
          </w:tcPr>
          <w:p w:rsidR="00DD4132" w:rsidRPr="00D76DAB" w:rsidRDefault="003B767D" w:rsidP="00D76D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3B767D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April</w:t>
            </w:r>
          </w:p>
        </w:tc>
      </w:tr>
      <w:tr w:rsidR="00DD4132" w:rsidRPr="00D76DAB" w:rsidTr="00DD4132">
        <w:tc>
          <w:tcPr>
            <w:tcW w:w="738" w:type="dxa"/>
          </w:tcPr>
          <w:p w:rsidR="00DD4132" w:rsidRPr="00D76DAB" w:rsidRDefault="00DD4132" w:rsidP="00D76DAB">
            <w:pPr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646" w:type="dxa"/>
          </w:tcPr>
          <w:p w:rsidR="00DD4132" w:rsidRPr="00D76DAB" w:rsidRDefault="009E4774" w:rsidP="00EF3A73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Submission of report by reporting officer to reviewing officer</w:t>
            </w:r>
          </w:p>
        </w:tc>
        <w:tc>
          <w:tcPr>
            <w:tcW w:w="3192" w:type="dxa"/>
          </w:tcPr>
          <w:p w:rsidR="00DD4132" w:rsidRPr="00D76DAB" w:rsidRDefault="003B767D" w:rsidP="00D76D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3B767D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June</w:t>
            </w:r>
          </w:p>
        </w:tc>
      </w:tr>
      <w:tr w:rsidR="00DD4132" w:rsidRPr="00D76DAB" w:rsidTr="009E4774">
        <w:trPr>
          <w:trHeight w:val="863"/>
        </w:trPr>
        <w:tc>
          <w:tcPr>
            <w:tcW w:w="738" w:type="dxa"/>
          </w:tcPr>
          <w:p w:rsidR="00DD4132" w:rsidRPr="00D76DAB" w:rsidRDefault="00DD4132" w:rsidP="00D76DAB">
            <w:pPr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646" w:type="dxa"/>
          </w:tcPr>
          <w:p w:rsidR="00DD4132" w:rsidRPr="00D76DAB" w:rsidRDefault="009E4774" w:rsidP="00EF3A73">
            <w:pPr>
              <w:tabs>
                <w:tab w:val="left" w:pos="96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Report to be completed by Reviewing Officer and to be sent to Administration or CR Section/Cell or accepting authority, wherever provided</w:t>
            </w:r>
          </w:p>
        </w:tc>
        <w:tc>
          <w:tcPr>
            <w:tcW w:w="3192" w:type="dxa"/>
          </w:tcPr>
          <w:p w:rsidR="00DD4132" w:rsidRPr="00D76DAB" w:rsidRDefault="003B767D" w:rsidP="00D76D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Pr="003B767D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July</w:t>
            </w:r>
          </w:p>
        </w:tc>
      </w:tr>
      <w:tr w:rsidR="00DD4132" w:rsidRPr="00D76DAB" w:rsidTr="00DD4132">
        <w:tc>
          <w:tcPr>
            <w:tcW w:w="738" w:type="dxa"/>
          </w:tcPr>
          <w:p w:rsidR="00DD4132" w:rsidRPr="00D76DAB" w:rsidRDefault="00DD4132" w:rsidP="00D76DAB">
            <w:pPr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646" w:type="dxa"/>
          </w:tcPr>
          <w:p w:rsidR="00DD4132" w:rsidRPr="00D76DAB" w:rsidRDefault="009E4774" w:rsidP="00EF3A73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Ap</w:t>
            </w:r>
            <w:r w:rsidR="00EF3A73">
              <w:rPr>
                <w:rFonts w:cstheme="minorHAnsi"/>
                <w:sz w:val="24"/>
                <w:szCs w:val="24"/>
              </w:rPr>
              <w:t>praisal</w:t>
            </w:r>
            <w:r w:rsidR="00EF3A73">
              <w:rPr>
                <w:rFonts w:cstheme="minorHAnsi"/>
                <w:sz w:val="24"/>
                <w:szCs w:val="24"/>
              </w:rPr>
              <w:tab/>
              <w:t>by</w:t>
            </w:r>
            <w:r w:rsidR="00EF3A73">
              <w:rPr>
                <w:rFonts w:cstheme="minorHAnsi"/>
                <w:sz w:val="24"/>
                <w:szCs w:val="24"/>
              </w:rPr>
              <w:tab/>
              <w:t>accepting</w:t>
            </w:r>
            <w:r w:rsidR="00EF3A73">
              <w:rPr>
                <w:rFonts w:cstheme="minorHAnsi"/>
                <w:sz w:val="24"/>
                <w:szCs w:val="24"/>
              </w:rPr>
              <w:tab/>
              <w:t xml:space="preserve">authority, </w:t>
            </w:r>
            <w:r w:rsidRPr="00D76DAB">
              <w:rPr>
                <w:rFonts w:cstheme="minorHAnsi"/>
                <w:sz w:val="24"/>
                <w:szCs w:val="24"/>
              </w:rPr>
              <w:t>wherever provided.</w:t>
            </w:r>
          </w:p>
        </w:tc>
        <w:tc>
          <w:tcPr>
            <w:tcW w:w="3192" w:type="dxa"/>
          </w:tcPr>
          <w:p w:rsidR="00DD4132" w:rsidRPr="00D76DAB" w:rsidRDefault="003B767D" w:rsidP="00D76D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Pr="003B767D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August</w:t>
            </w:r>
          </w:p>
        </w:tc>
      </w:tr>
      <w:tr w:rsidR="00DD4132" w:rsidRPr="00D76DAB" w:rsidTr="00DD4132">
        <w:tc>
          <w:tcPr>
            <w:tcW w:w="738" w:type="dxa"/>
          </w:tcPr>
          <w:p w:rsidR="00DD4132" w:rsidRPr="00D76DAB" w:rsidRDefault="00DD4132" w:rsidP="00D76DAB">
            <w:pPr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6.</w:t>
            </w:r>
            <w:r w:rsidR="009E4774" w:rsidRPr="00D76DAB">
              <w:rPr>
                <w:rFonts w:cstheme="minorHAnsi"/>
                <w:sz w:val="24"/>
                <w:szCs w:val="24"/>
              </w:rPr>
              <w:t xml:space="preserve"> (a)</w:t>
            </w:r>
          </w:p>
        </w:tc>
        <w:tc>
          <w:tcPr>
            <w:tcW w:w="5646" w:type="dxa"/>
          </w:tcPr>
          <w:p w:rsidR="00DD4132" w:rsidRPr="00D76DAB" w:rsidRDefault="009E4774" w:rsidP="00EF3A73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Disclosure</w:t>
            </w:r>
            <w:r w:rsidRPr="00D76DAB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D76DAB">
              <w:rPr>
                <w:rFonts w:cstheme="minorHAnsi"/>
                <w:sz w:val="24"/>
                <w:szCs w:val="24"/>
              </w:rPr>
              <w:t>to</w:t>
            </w:r>
            <w:r w:rsidRPr="00D76DAB">
              <w:rPr>
                <w:rFonts w:cstheme="minorHAnsi"/>
                <w:spacing w:val="4"/>
                <w:sz w:val="24"/>
                <w:szCs w:val="24"/>
              </w:rPr>
              <w:t xml:space="preserve"> </w:t>
            </w:r>
            <w:r w:rsidRPr="00D76DAB">
              <w:rPr>
                <w:rFonts w:cstheme="minorHAnsi"/>
                <w:sz w:val="24"/>
                <w:szCs w:val="24"/>
              </w:rPr>
              <w:t>the</w:t>
            </w:r>
            <w:r w:rsidRPr="00D76DAB">
              <w:rPr>
                <w:rFonts w:cstheme="minorHAnsi"/>
                <w:spacing w:val="4"/>
                <w:sz w:val="24"/>
                <w:szCs w:val="24"/>
              </w:rPr>
              <w:t xml:space="preserve"> </w:t>
            </w:r>
            <w:r w:rsidRPr="00D76DAB">
              <w:rPr>
                <w:rFonts w:cstheme="minorHAnsi"/>
                <w:sz w:val="24"/>
                <w:szCs w:val="24"/>
              </w:rPr>
              <w:t>officer</w:t>
            </w:r>
            <w:r w:rsidRPr="00D76DAB">
              <w:rPr>
                <w:rFonts w:cstheme="minorHAnsi"/>
                <w:spacing w:val="5"/>
                <w:sz w:val="24"/>
                <w:szCs w:val="24"/>
              </w:rPr>
              <w:t xml:space="preserve"> </w:t>
            </w:r>
            <w:r w:rsidRPr="00D76DAB">
              <w:rPr>
                <w:rFonts w:cstheme="minorHAnsi"/>
                <w:sz w:val="24"/>
                <w:szCs w:val="24"/>
              </w:rPr>
              <w:t>reported</w:t>
            </w:r>
            <w:r w:rsidRPr="00D76DAB">
              <w:rPr>
                <w:rFonts w:cstheme="minorHAnsi"/>
                <w:spacing w:val="6"/>
                <w:sz w:val="24"/>
                <w:szCs w:val="24"/>
              </w:rPr>
              <w:t xml:space="preserve"> </w:t>
            </w:r>
            <w:r w:rsidRPr="00D76DAB">
              <w:rPr>
                <w:rFonts w:cstheme="minorHAnsi"/>
                <w:sz w:val="24"/>
                <w:szCs w:val="24"/>
              </w:rPr>
              <w:t>upon</w:t>
            </w:r>
            <w:r w:rsidRPr="00D76DAB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D76DAB">
              <w:rPr>
                <w:rFonts w:cstheme="minorHAnsi"/>
                <w:sz w:val="24"/>
                <w:szCs w:val="24"/>
              </w:rPr>
              <w:t>where</w:t>
            </w:r>
            <w:r w:rsidRPr="00D76DAB">
              <w:rPr>
                <w:rFonts w:cstheme="minorHAnsi"/>
                <w:spacing w:val="-57"/>
                <w:sz w:val="24"/>
                <w:szCs w:val="24"/>
              </w:rPr>
              <w:t xml:space="preserve"> </w:t>
            </w:r>
            <w:r w:rsidRPr="00D76DAB">
              <w:rPr>
                <w:rFonts w:cstheme="minorHAnsi"/>
                <w:sz w:val="24"/>
                <w:szCs w:val="24"/>
              </w:rPr>
              <w:t>there</w:t>
            </w:r>
            <w:r w:rsidRPr="00D76DAB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D76DAB">
              <w:rPr>
                <w:rFonts w:cstheme="minorHAnsi"/>
                <w:sz w:val="24"/>
                <w:szCs w:val="24"/>
              </w:rPr>
              <w:t>is no accepting</w:t>
            </w:r>
            <w:r w:rsidRPr="00D76DAB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D76DAB">
              <w:rPr>
                <w:rFonts w:cstheme="minorHAnsi"/>
                <w:sz w:val="24"/>
                <w:szCs w:val="24"/>
              </w:rPr>
              <w:t>authority</w:t>
            </w:r>
          </w:p>
        </w:tc>
        <w:tc>
          <w:tcPr>
            <w:tcW w:w="3192" w:type="dxa"/>
          </w:tcPr>
          <w:p w:rsidR="00DD4132" w:rsidRPr="00D76DAB" w:rsidRDefault="003B767D" w:rsidP="00D76D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3B767D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September</w:t>
            </w:r>
          </w:p>
        </w:tc>
      </w:tr>
      <w:tr w:rsidR="00DD4132" w:rsidRPr="00D76DAB" w:rsidTr="00DD4132">
        <w:tc>
          <w:tcPr>
            <w:tcW w:w="738" w:type="dxa"/>
          </w:tcPr>
          <w:p w:rsidR="00DD4132" w:rsidRPr="00D76DAB" w:rsidRDefault="009E4774" w:rsidP="00D76DAB">
            <w:pPr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6. (b)</w:t>
            </w:r>
          </w:p>
        </w:tc>
        <w:tc>
          <w:tcPr>
            <w:tcW w:w="5646" w:type="dxa"/>
          </w:tcPr>
          <w:p w:rsidR="00DD4132" w:rsidRPr="00D76DAB" w:rsidRDefault="009E4774" w:rsidP="00EF3A73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Disclosure to the officer reported upon where there is accepting authority.</w:t>
            </w:r>
          </w:p>
        </w:tc>
        <w:tc>
          <w:tcPr>
            <w:tcW w:w="3192" w:type="dxa"/>
          </w:tcPr>
          <w:p w:rsidR="00DD4132" w:rsidRPr="00D76DAB" w:rsidRDefault="003B767D" w:rsidP="00D76D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3B767D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September</w:t>
            </w:r>
          </w:p>
        </w:tc>
      </w:tr>
      <w:tr w:rsidR="009E4774" w:rsidRPr="00D76DAB" w:rsidTr="009E4774">
        <w:trPr>
          <w:trHeight w:val="512"/>
        </w:trPr>
        <w:tc>
          <w:tcPr>
            <w:tcW w:w="738" w:type="dxa"/>
          </w:tcPr>
          <w:p w:rsidR="009E4774" w:rsidRPr="00D76DAB" w:rsidRDefault="009E4774" w:rsidP="00D76DAB">
            <w:pPr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646" w:type="dxa"/>
          </w:tcPr>
          <w:p w:rsidR="009E4774" w:rsidRPr="00D76DAB" w:rsidRDefault="009E4774" w:rsidP="00EF3A73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Receipt of representation, if any, on APAR</w:t>
            </w:r>
          </w:p>
        </w:tc>
        <w:tc>
          <w:tcPr>
            <w:tcW w:w="3192" w:type="dxa"/>
          </w:tcPr>
          <w:p w:rsidR="009E4774" w:rsidRPr="00D76DAB" w:rsidRDefault="003B767D" w:rsidP="00D76D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days from the date of receipt of communication.</w:t>
            </w:r>
          </w:p>
        </w:tc>
      </w:tr>
      <w:tr w:rsidR="00DD4132" w:rsidRPr="00D76DAB" w:rsidTr="00E762BA">
        <w:trPr>
          <w:trHeight w:val="395"/>
        </w:trPr>
        <w:tc>
          <w:tcPr>
            <w:tcW w:w="738" w:type="dxa"/>
          </w:tcPr>
          <w:p w:rsidR="00DD4132" w:rsidRPr="00D76DAB" w:rsidRDefault="00DD4132" w:rsidP="00E762BA">
            <w:pPr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646" w:type="dxa"/>
          </w:tcPr>
          <w:p w:rsidR="00DD4132" w:rsidRPr="00D76DAB" w:rsidRDefault="00F9160A" w:rsidP="00E762BA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Forwarding of representations to the competent authority.</w:t>
            </w:r>
          </w:p>
        </w:tc>
        <w:tc>
          <w:tcPr>
            <w:tcW w:w="3192" w:type="dxa"/>
          </w:tcPr>
          <w:p w:rsidR="00DD4132" w:rsidRPr="00D76DAB" w:rsidRDefault="00DD4132" w:rsidP="00E762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61CB" w:rsidRPr="00D76DAB" w:rsidTr="00DD4132">
        <w:tc>
          <w:tcPr>
            <w:tcW w:w="738" w:type="dxa"/>
          </w:tcPr>
          <w:p w:rsidR="004D61CB" w:rsidRPr="00D76DAB" w:rsidRDefault="004D61CB" w:rsidP="00D76DAB">
            <w:pPr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8.(a)</w:t>
            </w:r>
          </w:p>
        </w:tc>
        <w:tc>
          <w:tcPr>
            <w:tcW w:w="5646" w:type="dxa"/>
          </w:tcPr>
          <w:p w:rsidR="004D61CB" w:rsidRPr="00D76DAB" w:rsidRDefault="00F9160A" w:rsidP="00EF3A73">
            <w:pPr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D76DAB">
              <w:rPr>
                <w:rFonts w:cstheme="minorHAnsi"/>
                <w:sz w:val="24"/>
                <w:szCs w:val="24"/>
              </w:rPr>
              <w:t>where</w:t>
            </w:r>
            <w:proofErr w:type="gramEnd"/>
            <w:r w:rsidRPr="00D76DAB">
              <w:rPr>
                <w:rFonts w:cstheme="minorHAnsi"/>
                <w:sz w:val="24"/>
                <w:szCs w:val="24"/>
              </w:rPr>
              <w:t xml:space="preserve"> there is no accepting authority for APAR.</w:t>
            </w:r>
          </w:p>
        </w:tc>
        <w:tc>
          <w:tcPr>
            <w:tcW w:w="3192" w:type="dxa"/>
          </w:tcPr>
          <w:p w:rsidR="004D61CB" w:rsidRPr="00D76DAB" w:rsidRDefault="00CF79D3" w:rsidP="00D76D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CF79D3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September</w:t>
            </w:r>
          </w:p>
        </w:tc>
      </w:tr>
      <w:tr w:rsidR="004D61CB" w:rsidRPr="00D76DAB" w:rsidTr="00DD4132">
        <w:tc>
          <w:tcPr>
            <w:tcW w:w="738" w:type="dxa"/>
          </w:tcPr>
          <w:p w:rsidR="004D61CB" w:rsidRPr="00D76DAB" w:rsidRDefault="004D61CB" w:rsidP="00D76DAB">
            <w:pPr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8.(b)</w:t>
            </w:r>
          </w:p>
        </w:tc>
        <w:tc>
          <w:tcPr>
            <w:tcW w:w="5646" w:type="dxa"/>
          </w:tcPr>
          <w:p w:rsidR="004D61CB" w:rsidRPr="00D76DAB" w:rsidRDefault="00F9160A" w:rsidP="00EF3A73">
            <w:pPr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D76DAB">
              <w:rPr>
                <w:rFonts w:cstheme="minorHAnsi"/>
                <w:sz w:val="24"/>
                <w:szCs w:val="24"/>
              </w:rPr>
              <w:t>where</w:t>
            </w:r>
            <w:proofErr w:type="gramEnd"/>
            <w:r w:rsidRPr="00D76DAB">
              <w:rPr>
                <w:rFonts w:cstheme="minorHAnsi"/>
                <w:sz w:val="24"/>
                <w:szCs w:val="24"/>
              </w:rPr>
              <w:t xml:space="preserve"> there is accepting authority for APAR.</w:t>
            </w:r>
          </w:p>
        </w:tc>
        <w:tc>
          <w:tcPr>
            <w:tcW w:w="3192" w:type="dxa"/>
          </w:tcPr>
          <w:p w:rsidR="004D61CB" w:rsidRPr="00D76DAB" w:rsidRDefault="00CF79D3" w:rsidP="00D76D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CF79D3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October</w:t>
            </w:r>
          </w:p>
        </w:tc>
      </w:tr>
      <w:tr w:rsidR="00DD4132" w:rsidRPr="00D76DAB" w:rsidTr="00DD4132">
        <w:tc>
          <w:tcPr>
            <w:tcW w:w="738" w:type="dxa"/>
          </w:tcPr>
          <w:p w:rsidR="00DD4132" w:rsidRPr="00D76DAB" w:rsidRDefault="00DD4132" w:rsidP="00D76DAB">
            <w:pPr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646" w:type="dxa"/>
          </w:tcPr>
          <w:p w:rsidR="00DD4132" w:rsidRPr="00D76DAB" w:rsidRDefault="00F9160A" w:rsidP="00EF3A73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Disposal of representat</w:t>
            </w:r>
            <w:r w:rsidR="00E762BA">
              <w:rPr>
                <w:rFonts w:cstheme="minorHAnsi"/>
                <w:sz w:val="24"/>
                <w:szCs w:val="24"/>
              </w:rPr>
              <w:t>ion by the competent authority.</w:t>
            </w:r>
          </w:p>
        </w:tc>
        <w:tc>
          <w:tcPr>
            <w:tcW w:w="3192" w:type="dxa"/>
          </w:tcPr>
          <w:p w:rsidR="00DD4132" w:rsidRPr="00D76DAB" w:rsidRDefault="00CF79D3" w:rsidP="00D76D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Within one month from the date of receipt of representation.</w:t>
            </w:r>
          </w:p>
        </w:tc>
      </w:tr>
      <w:tr w:rsidR="00DD4132" w:rsidRPr="00D76DAB" w:rsidTr="00DD4132">
        <w:tc>
          <w:tcPr>
            <w:tcW w:w="738" w:type="dxa"/>
          </w:tcPr>
          <w:p w:rsidR="00DD4132" w:rsidRPr="00D76DAB" w:rsidRDefault="00DD4132" w:rsidP="00D76DAB">
            <w:pPr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5646" w:type="dxa"/>
          </w:tcPr>
          <w:p w:rsidR="00DD4132" w:rsidRPr="00D76DAB" w:rsidRDefault="00F9160A" w:rsidP="00EF3A73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Communication of the decision of the competent authority on the representation by the APAR Cell</w:t>
            </w:r>
          </w:p>
        </w:tc>
        <w:tc>
          <w:tcPr>
            <w:tcW w:w="3192" w:type="dxa"/>
          </w:tcPr>
          <w:p w:rsidR="00DD4132" w:rsidRPr="00D76DAB" w:rsidRDefault="00CF79D3" w:rsidP="00D76D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CF79D3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November</w:t>
            </w:r>
          </w:p>
        </w:tc>
      </w:tr>
      <w:tr w:rsidR="00DD4132" w:rsidRPr="00D76DAB" w:rsidTr="00DD4132">
        <w:tc>
          <w:tcPr>
            <w:tcW w:w="738" w:type="dxa"/>
          </w:tcPr>
          <w:p w:rsidR="00DD4132" w:rsidRPr="00D76DAB" w:rsidRDefault="00DD4132" w:rsidP="00D76DAB">
            <w:pPr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5646" w:type="dxa"/>
          </w:tcPr>
          <w:p w:rsidR="00DD4132" w:rsidRPr="00D76DAB" w:rsidRDefault="00F9160A" w:rsidP="00EF3A73">
            <w:pPr>
              <w:jc w:val="both"/>
              <w:rPr>
                <w:rFonts w:cstheme="minorHAnsi"/>
                <w:sz w:val="24"/>
                <w:szCs w:val="24"/>
              </w:rPr>
            </w:pPr>
            <w:r w:rsidRPr="00D76DAB">
              <w:rPr>
                <w:rFonts w:cstheme="minorHAnsi"/>
                <w:sz w:val="24"/>
                <w:szCs w:val="24"/>
              </w:rPr>
              <w:t xml:space="preserve">End of entire APAR process, after which the APAR </w:t>
            </w:r>
            <w:r w:rsidR="00E3361E">
              <w:rPr>
                <w:rFonts w:cstheme="minorHAnsi"/>
                <w:sz w:val="24"/>
                <w:szCs w:val="24"/>
              </w:rPr>
              <w:t>will be finally taken on record</w:t>
            </w:r>
            <w:r w:rsidR="00E762B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DD4132" w:rsidRPr="00D76DAB" w:rsidRDefault="00CF79D3" w:rsidP="00D76D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CF79D3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November</w:t>
            </w:r>
          </w:p>
        </w:tc>
      </w:tr>
    </w:tbl>
    <w:p w:rsidR="004B18EC" w:rsidRPr="00D76DAB" w:rsidRDefault="004B18EC" w:rsidP="00D76DAB">
      <w:pPr>
        <w:spacing w:after="0" w:line="240" w:lineRule="auto"/>
        <w:rPr>
          <w:rFonts w:cstheme="minorHAnsi"/>
          <w:sz w:val="24"/>
          <w:szCs w:val="24"/>
        </w:rPr>
      </w:pPr>
      <w:r w:rsidRPr="00D76DAB">
        <w:rPr>
          <w:rFonts w:cstheme="minorHAnsi"/>
          <w:sz w:val="24"/>
          <w:szCs w:val="24"/>
        </w:rPr>
        <w:tab/>
      </w:r>
    </w:p>
    <w:p w:rsidR="001043E5" w:rsidRDefault="00D41DD3" w:rsidP="00D41DD3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*****</w:t>
      </w:r>
    </w:p>
    <w:p w:rsidR="00D41DD3" w:rsidRDefault="00D41DD3" w:rsidP="00D41DD3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</w:t>
      </w:r>
    </w:p>
    <w:p w:rsidR="00D41DD3" w:rsidRPr="00D76DAB" w:rsidRDefault="00D41DD3" w:rsidP="00D41DD3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bookmarkStart w:id="0" w:name="_GoBack"/>
      <w:bookmarkEnd w:id="0"/>
    </w:p>
    <w:sectPr w:rsidR="00D41DD3" w:rsidRPr="00D76DAB" w:rsidSect="00F11C35">
      <w:pgSz w:w="12240" w:h="15840"/>
      <w:pgMar w:top="990" w:right="72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Sudestada Ends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A4A"/>
    <w:multiLevelType w:val="hybridMultilevel"/>
    <w:tmpl w:val="602CE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5E7D"/>
    <w:multiLevelType w:val="hybridMultilevel"/>
    <w:tmpl w:val="9D4ABA18"/>
    <w:lvl w:ilvl="0" w:tplc="C01C7A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F4CC1"/>
    <w:multiLevelType w:val="hybridMultilevel"/>
    <w:tmpl w:val="C1265E56"/>
    <w:lvl w:ilvl="0" w:tplc="7EE0F4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3610F"/>
    <w:multiLevelType w:val="hybridMultilevel"/>
    <w:tmpl w:val="913876F2"/>
    <w:lvl w:ilvl="0" w:tplc="D39C9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660B9"/>
    <w:multiLevelType w:val="hybridMultilevel"/>
    <w:tmpl w:val="92FC76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149AA"/>
    <w:multiLevelType w:val="hybridMultilevel"/>
    <w:tmpl w:val="E4CC0D2E"/>
    <w:lvl w:ilvl="0" w:tplc="4FC6D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E26C1"/>
    <w:multiLevelType w:val="hybridMultilevel"/>
    <w:tmpl w:val="DE9EC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18EC"/>
    <w:rsid w:val="00023E25"/>
    <w:rsid w:val="000318D2"/>
    <w:rsid w:val="000573C9"/>
    <w:rsid w:val="0006204F"/>
    <w:rsid w:val="0008688C"/>
    <w:rsid w:val="00093BD6"/>
    <w:rsid w:val="000957EE"/>
    <w:rsid w:val="000A2C9B"/>
    <w:rsid w:val="000B0682"/>
    <w:rsid w:val="001043E5"/>
    <w:rsid w:val="00127C6F"/>
    <w:rsid w:val="00172C64"/>
    <w:rsid w:val="0018587C"/>
    <w:rsid w:val="002333E9"/>
    <w:rsid w:val="0025272C"/>
    <w:rsid w:val="002545E9"/>
    <w:rsid w:val="00275310"/>
    <w:rsid w:val="002A020D"/>
    <w:rsid w:val="002B773B"/>
    <w:rsid w:val="002D5EE7"/>
    <w:rsid w:val="002E069C"/>
    <w:rsid w:val="00303F34"/>
    <w:rsid w:val="00331993"/>
    <w:rsid w:val="00385477"/>
    <w:rsid w:val="003B767D"/>
    <w:rsid w:val="003C2BF7"/>
    <w:rsid w:val="003C6136"/>
    <w:rsid w:val="003F3C9A"/>
    <w:rsid w:val="004039B8"/>
    <w:rsid w:val="00411FFB"/>
    <w:rsid w:val="0042315C"/>
    <w:rsid w:val="004B18EC"/>
    <w:rsid w:val="004D0436"/>
    <w:rsid w:val="004D61CB"/>
    <w:rsid w:val="004E522E"/>
    <w:rsid w:val="00522449"/>
    <w:rsid w:val="00522F1F"/>
    <w:rsid w:val="005516CF"/>
    <w:rsid w:val="00552DCA"/>
    <w:rsid w:val="00567CD1"/>
    <w:rsid w:val="00583B69"/>
    <w:rsid w:val="005F534A"/>
    <w:rsid w:val="006B7934"/>
    <w:rsid w:val="006C03F2"/>
    <w:rsid w:val="006F0074"/>
    <w:rsid w:val="00704097"/>
    <w:rsid w:val="00706AFA"/>
    <w:rsid w:val="00726416"/>
    <w:rsid w:val="0073027D"/>
    <w:rsid w:val="007472C1"/>
    <w:rsid w:val="007E1A93"/>
    <w:rsid w:val="007F7FEF"/>
    <w:rsid w:val="00802512"/>
    <w:rsid w:val="00812AAD"/>
    <w:rsid w:val="00813BBD"/>
    <w:rsid w:val="008347BC"/>
    <w:rsid w:val="00874965"/>
    <w:rsid w:val="0087735D"/>
    <w:rsid w:val="00886EF9"/>
    <w:rsid w:val="008B43C9"/>
    <w:rsid w:val="008D1794"/>
    <w:rsid w:val="0091192D"/>
    <w:rsid w:val="0091754E"/>
    <w:rsid w:val="0094669F"/>
    <w:rsid w:val="00955787"/>
    <w:rsid w:val="009577B7"/>
    <w:rsid w:val="00963277"/>
    <w:rsid w:val="00974E61"/>
    <w:rsid w:val="009A0234"/>
    <w:rsid w:val="009E1D08"/>
    <w:rsid w:val="009E4774"/>
    <w:rsid w:val="00A14D17"/>
    <w:rsid w:val="00A70171"/>
    <w:rsid w:val="00A8589D"/>
    <w:rsid w:val="00A92C5B"/>
    <w:rsid w:val="00A95A39"/>
    <w:rsid w:val="00AE5E23"/>
    <w:rsid w:val="00B50262"/>
    <w:rsid w:val="00B508C0"/>
    <w:rsid w:val="00B72146"/>
    <w:rsid w:val="00BA65B0"/>
    <w:rsid w:val="00BD5658"/>
    <w:rsid w:val="00C74C0D"/>
    <w:rsid w:val="00C948C6"/>
    <w:rsid w:val="00CC1292"/>
    <w:rsid w:val="00CE4D6C"/>
    <w:rsid w:val="00CF79D3"/>
    <w:rsid w:val="00D30302"/>
    <w:rsid w:val="00D41DD3"/>
    <w:rsid w:val="00D43EB6"/>
    <w:rsid w:val="00D55A53"/>
    <w:rsid w:val="00D76DAB"/>
    <w:rsid w:val="00D979F7"/>
    <w:rsid w:val="00DC0A23"/>
    <w:rsid w:val="00DD4132"/>
    <w:rsid w:val="00DE23A4"/>
    <w:rsid w:val="00DE7E84"/>
    <w:rsid w:val="00E20FFD"/>
    <w:rsid w:val="00E3361E"/>
    <w:rsid w:val="00E762BA"/>
    <w:rsid w:val="00E90DFA"/>
    <w:rsid w:val="00E96782"/>
    <w:rsid w:val="00EA003B"/>
    <w:rsid w:val="00EE65FB"/>
    <w:rsid w:val="00EF3A73"/>
    <w:rsid w:val="00F01B12"/>
    <w:rsid w:val="00F11C35"/>
    <w:rsid w:val="00F9160A"/>
    <w:rsid w:val="00FA0D98"/>
    <w:rsid w:val="00FB0B61"/>
    <w:rsid w:val="00FB27D7"/>
    <w:rsid w:val="00FD26F4"/>
    <w:rsid w:val="00FF0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E5"/>
  </w:style>
  <w:style w:type="paragraph" w:styleId="Heading2">
    <w:name w:val="heading 2"/>
    <w:basedOn w:val="Normal"/>
    <w:link w:val="Heading2Char"/>
    <w:uiPriority w:val="1"/>
    <w:qFormat/>
    <w:rsid w:val="002333E9"/>
    <w:pPr>
      <w:widowControl w:val="0"/>
      <w:autoSpaceDE w:val="0"/>
      <w:autoSpaceDN w:val="0"/>
      <w:spacing w:before="65" w:after="0" w:line="240" w:lineRule="auto"/>
      <w:ind w:left="18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33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33E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333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721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6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Tias</dc:creator>
  <cp:lastModifiedBy>ADMIN</cp:lastModifiedBy>
  <cp:revision>76</cp:revision>
  <dcterms:created xsi:type="dcterms:W3CDTF">2023-03-15T06:22:00Z</dcterms:created>
  <dcterms:modified xsi:type="dcterms:W3CDTF">2023-03-17T05:07:00Z</dcterms:modified>
</cp:coreProperties>
</file>